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65" w:rsidRPr="00D82137" w:rsidRDefault="00597C65" w:rsidP="00D82137">
      <w:pPr>
        <w:pStyle w:val="a3"/>
        <w:jc w:val="both"/>
        <w:rPr>
          <w:sz w:val="28"/>
          <w:szCs w:val="28"/>
        </w:rPr>
      </w:pPr>
    </w:p>
    <w:p w:rsidR="00D82137" w:rsidRDefault="00597C65" w:rsidP="00D82137">
      <w:pPr>
        <w:pStyle w:val="a3"/>
        <w:ind w:firstLine="709"/>
        <w:jc w:val="both"/>
        <w:rPr>
          <w:sz w:val="28"/>
          <w:szCs w:val="28"/>
        </w:rPr>
      </w:pPr>
      <w:r w:rsidRPr="00D82137">
        <w:rPr>
          <w:sz w:val="28"/>
          <w:szCs w:val="28"/>
        </w:rPr>
        <w:t xml:space="preserve">21 апреля 2020 года состоялось заседание Комиссии по соблюдению требований к служебному поведению муниципальных служащих и урегулированию конфликта интересов, на котором члены комиссии рассмотрели заявление муниципального служащего Администрации </w:t>
      </w:r>
      <w:proofErr w:type="spellStart"/>
      <w:r w:rsidRPr="00D82137">
        <w:rPr>
          <w:sz w:val="28"/>
          <w:szCs w:val="28"/>
        </w:rPr>
        <w:t>Солнцевского</w:t>
      </w:r>
      <w:proofErr w:type="spellEnd"/>
      <w:r w:rsidRPr="00D82137">
        <w:rPr>
          <w:sz w:val="28"/>
          <w:szCs w:val="28"/>
        </w:rPr>
        <w:t xml:space="preserve"> района о невозможности по представить сведения о доходах, об имуществе и обязательствах имущественного характера своего супруга за 2019 год.  Выступая секретарь комиссии отметил, что брак между муниципальным служащим и супругом не расторгнут, но совместно они не проживают, т.е. семейные отношения отсутствуют и представил членам комиссии копию заказного письма на супруга с просьбой </w:t>
      </w:r>
      <w:proofErr w:type="spellStart"/>
      <w:r w:rsidRPr="00D82137">
        <w:rPr>
          <w:sz w:val="28"/>
          <w:szCs w:val="28"/>
        </w:rPr>
        <w:t>предостваления</w:t>
      </w:r>
      <w:proofErr w:type="spellEnd"/>
      <w:r w:rsidRPr="00D82137">
        <w:rPr>
          <w:sz w:val="28"/>
          <w:szCs w:val="28"/>
        </w:rPr>
        <w:t xml:space="preserve"> ведений о его доходах, которое было направлено 14.02.2019г.Ответа не последовало. В связи с этим представить справку с вышеуказанными сведениями в отношении супруга для муниципального служащего не представляется возможным.</w:t>
      </w:r>
    </w:p>
    <w:p w:rsidR="00597C65" w:rsidRPr="00D82137" w:rsidRDefault="00597C65" w:rsidP="00D82137">
      <w:pPr>
        <w:pStyle w:val="a3"/>
        <w:ind w:firstLine="709"/>
        <w:jc w:val="both"/>
        <w:rPr>
          <w:sz w:val="28"/>
          <w:szCs w:val="28"/>
        </w:rPr>
      </w:pPr>
      <w:r w:rsidRPr="00D82137">
        <w:rPr>
          <w:sz w:val="28"/>
          <w:szCs w:val="28"/>
        </w:rPr>
        <w:t xml:space="preserve">По итогам заседания члены комиссии постановили, что причина </w:t>
      </w:r>
      <w:proofErr w:type="spellStart"/>
      <w:r w:rsidRPr="00D82137">
        <w:rPr>
          <w:sz w:val="28"/>
          <w:szCs w:val="28"/>
        </w:rPr>
        <w:t>непредстваления</w:t>
      </w:r>
      <w:proofErr w:type="spellEnd"/>
      <w:r w:rsidRPr="00D82137">
        <w:rPr>
          <w:sz w:val="28"/>
          <w:szCs w:val="28"/>
        </w:rPr>
        <w:t xml:space="preserve"> муниципальным служащим сведений о доходах своего супруга является объективной и уважительной.</w:t>
      </w:r>
    </w:p>
    <w:p w:rsidR="00D22818" w:rsidRDefault="00D22818"/>
    <w:sectPr w:rsidR="00D22818" w:rsidSect="00D2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7C65"/>
    <w:rsid w:val="00442F5A"/>
    <w:rsid w:val="00597C65"/>
    <w:rsid w:val="009E36D6"/>
    <w:rsid w:val="00D22818"/>
    <w:rsid w:val="00D8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</dc:creator>
  <cp:keywords/>
  <dc:description/>
  <cp:lastModifiedBy>Fedorova</cp:lastModifiedBy>
  <cp:revision>3</cp:revision>
  <dcterms:created xsi:type="dcterms:W3CDTF">2020-05-21T11:29:00Z</dcterms:created>
  <dcterms:modified xsi:type="dcterms:W3CDTF">2020-05-21T11:39:00Z</dcterms:modified>
</cp:coreProperties>
</file>