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98" w:rsidRPr="00885EA7" w:rsidRDefault="008E4398" w:rsidP="00885E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5EA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885EA7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Pr="00885EA7">
        <w:rPr>
          <w:rFonts w:ascii="Times New Roman" w:hAnsi="Times New Roman" w:cs="Times New Roman"/>
          <w:sz w:val="26"/>
          <w:szCs w:val="26"/>
        </w:rPr>
        <w:t xml:space="preserve"> района Курской </w:t>
      </w:r>
      <w:r w:rsidR="00885EA7" w:rsidRPr="00885EA7">
        <w:rPr>
          <w:rFonts w:ascii="Times New Roman" w:hAnsi="Times New Roman" w:cs="Times New Roman"/>
          <w:sz w:val="26"/>
          <w:szCs w:val="26"/>
        </w:rPr>
        <w:t xml:space="preserve">области сообщает </w:t>
      </w:r>
      <w:proofErr w:type="gramStart"/>
      <w:r w:rsidR="00885EA7" w:rsidRPr="00885EA7">
        <w:rPr>
          <w:rFonts w:ascii="Times New Roman" w:hAnsi="Times New Roman" w:cs="Times New Roman"/>
          <w:sz w:val="26"/>
          <w:szCs w:val="26"/>
        </w:rPr>
        <w:t xml:space="preserve">о </w:t>
      </w:r>
      <w:r w:rsidRPr="00885EA7">
        <w:rPr>
          <w:rFonts w:ascii="Times New Roman" w:hAnsi="Times New Roman" w:cs="Times New Roman"/>
          <w:sz w:val="26"/>
          <w:szCs w:val="26"/>
        </w:rPr>
        <w:t xml:space="preserve"> </w:t>
      </w:r>
      <w:r w:rsidR="009E6B44">
        <w:rPr>
          <w:rFonts w:ascii="Times New Roman" w:hAnsi="Times New Roman" w:cs="Times New Roman"/>
          <w:sz w:val="26"/>
          <w:szCs w:val="26"/>
        </w:rPr>
        <w:t>на</w:t>
      </w:r>
      <w:bookmarkStart w:id="0" w:name="_GoBack"/>
      <w:bookmarkEnd w:id="0"/>
      <w:r w:rsidR="009E6B44">
        <w:rPr>
          <w:rFonts w:ascii="Times New Roman" w:hAnsi="Times New Roman" w:cs="Times New Roman"/>
          <w:sz w:val="26"/>
          <w:szCs w:val="26"/>
        </w:rPr>
        <w:t>мерении</w:t>
      </w:r>
      <w:proofErr w:type="gramEnd"/>
      <w:r w:rsidR="009E6B44">
        <w:rPr>
          <w:rFonts w:ascii="Times New Roman" w:hAnsi="Times New Roman" w:cs="Times New Roman"/>
          <w:sz w:val="26"/>
          <w:szCs w:val="26"/>
        </w:rPr>
        <w:t xml:space="preserve"> приобретения</w:t>
      </w:r>
      <w:r w:rsidRPr="00885EA7">
        <w:rPr>
          <w:rFonts w:ascii="Times New Roman" w:hAnsi="Times New Roman" w:cs="Times New Roman"/>
          <w:sz w:val="26"/>
          <w:szCs w:val="26"/>
        </w:rPr>
        <w:t xml:space="preserve"> жилого помещения ( однокомнатной квартиры)  в  собственность  </w:t>
      </w:r>
      <w:r w:rsidRPr="00885EA7">
        <w:rPr>
          <w:rFonts w:ascii="Times New Roman" w:hAnsi="Times New Roman" w:cs="Times New Roman"/>
          <w:bCs/>
          <w:sz w:val="26"/>
          <w:szCs w:val="26"/>
        </w:rPr>
        <w:t>муниципального района «</w:t>
      </w:r>
      <w:proofErr w:type="spellStart"/>
      <w:r w:rsidRPr="00885EA7">
        <w:rPr>
          <w:rFonts w:ascii="Times New Roman" w:hAnsi="Times New Roman" w:cs="Times New Roman"/>
          <w:bCs/>
          <w:sz w:val="26"/>
          <w:szCs w:val="26"/>
        </w:rPr>
        <w:t>Солнцевский</w:t>
      </w:r>
      <w:proofErr w:type="spellEnd"/>
      <w:r w:rsidRPr="00885EA7">
        <w:rPr>
          <w:rFonts w:ascii="Times New Roman" w:hAnsi="Times New Roman" w:cs="Times New Roman"/>
          <w:bCs/>
          <w:sz w:val="26"/>
          <w:szCs w:val="26"/>
        </w:rPr>
        <w:t xml:space="preserve"> район» Курской области</w:t>
      </w:r>
      <w:r w:rsidRPr="00885EA7">
        <w:rPr>
          <w:rFonts w:ascii="Times New Roman" w:hAnsi="Times New Roman" w:cs="Times New Roman"/>
          <w:sz w:val="26"/>
          <w:szCs w:val="26"/>
        </w:rPr>
        <w:t xml:space="preserve"> с целью создания маневренного жилищного фонда.</w:t>
      </w:r>
    </w:p>
    <w:p w:rsidR="00141E9E" w:rsidRDefault="008E4398" w:rsidP="00885EA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EA7">
        <w:rPr>
          <w:rFonts w:ascii="Times New Roman" w:hAnsi="Times New Roman" w:cs="Times New Roman"/>
          <w:sz w:val="26"/>
          <w:szCs w:val="26"/>
        </w:rPr>
        <w:t xml:space="preserve">Квартира должна быть </w:t>
      </w:r>
      <w:r w:rsidR="00885EA7">
        <w:rPr>
          <w:rFonts w:ascii="Times New Roman" w:hAnsi="Times New Roman" w:cs="Times New Roman"/>
          <w:sz w:val="26"/>
          <w:szCs w:val="26"/>
        </w:rPr>
        <w:t xml:space="preserve">благоустроенной, </w:t>
      </w:r>
      <w:r w:rsidR="00885EA7" w:rsidRPr="00885EA7">
        <w:rPr>
          <w:rFonts w:ascii="Times New Roman" w:hAnsi="Times New Roman" w:cs="Times New Roman"/>
          <w:sz w:val="26"/>
          <w:szCs w:val="26"/>
        </w:rPr>
        <w:t>расположена</w:t>
      </w:r>
      <w:r w:rsidR="00885EA7" w:rsidRPr="00885EA7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 w:rsidR="00885EA7" w:rsidRPr="00885EA7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885EA7" w:rsidRPr="00885E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85EA7" w:rsidRPr="00885EA7">
        <w:rPr>
          <w:rFonts w:ascii="Times New Roman" w:hAnsi="Times New Roman" w:cs="Times New Roman"/>
          <w:sz w:val="26"/>
          <w:szCs w:val="26"/>
        </w:rPr>
        <w:t>района,</w:t>
      </w:r>
      <w:r w:rsidR="00885EA7">
        <w:rPr>
          <w:rFonts w:ascii="Times New Roman" w:hAnsi="Times New Roman" w:cs="Times New Roman"/>
          <w:sz w:val="26"/>
          <w:szCs w:val="26"/>
        </w:rPr>
        <w:t xml:space="preserve"> </w:t>
      </w:r>
      <w:r w:rsidRPr="00885EA7">
        <w:rPr>
          <w:rFonts w:ascii="Times New Roman" w:hAnsi="Times New Roman" w:cs="Times New Roman"/>
          <w:sz w:val="26"/>
          <w:szCs w:val="26"/>
        </w:rPr>
        <w:t xml:space="preserve"> общей</w:t>
      </w:r>
      <w:proofErr w:type="gramEnd"/>
      <w:r w:rsidRPr="00885EA7">
        <w:rPr>
          <w:rFonts w:ascii="Times New Roman" w:hAnsi="Times New Roman" w:cs="Times New Roman"/>
          <w:sz w:val="26"/>
          <w:szCs w:val="26"/>
        </w:rPr>
        <w:t xml:space="preserve"> площадью не менее 37 </w:t>
      </w:r>
      <w:proofErr w:type="spellStart"/>
      <w:r w:rsidRPr="00885EA7">
        <w:rPr>
          <w:rFonts w:ascii="Times New Roman" w:hAnsi="Times New Roman" w:cs="Times New Roman"/>
          <w:sz w:val="26"/>
          <w:szCs w:val="26"/>
        </w:rPr>
        <w:t>м.кв</w:t>
      </w:r>
      <w:proofErr w:type="spellEnd"/>
      <w:r w:rsidRPr="00885EA7">
        <w:rPr>
          <w:rFonts w:ascii="Times New Roman" w:hAnsi="Times New Roman" w:cs="Times New Roman"/>
          <w:sz w:val="26"/>
          <w:szCs w:val="26"/>
        </w:rPr>
        <w:t>.</w:t>
      </w:r>
      <w:r w:rsidR="00885EA7">
        <w:rPr>
          <w:rFonts w:ascii="Times New Roman" w:hAnsi="Times New Roman" w:cs="Times New Roman"/>
          <w:sz w:val="26"/>
          <w:szCs w:val="26"/>
        </w:rPr>
        <w:t xml:space="preserve">  Расстояние от квартиры до объектов социальной и транспортной инфраструктуры не более 7 км.</w:t>
      </w:r>
    </w:p>
    <w:p w:rsidR="00885EA7" w:rsidRDefault="00885EA7" w:rsidP="00885EA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Просим лиц, желающих продать жилое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помещение,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соответствубщее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вышеуказанным требованиям, подать в Администрацию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 коммерческие предложения.</w:t>
      </w:r>
    </w:p>
    <w:p w:rsidR="00885EA7" w:rsidRPr="00885EA7" w:rsidRDefault="00885EA7" w:rsidP="00885EA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форма коммерческого предложения.</w:t>
      </w:r>
    </w:p>
    <w:sectPr w:rsidR="00885EA7" w:rsidRPr="0088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98"/>
    <w:rsid w:val="00141E9E"/>
    <w:rsid w:val="00885EA7"/>
    <w:rsid w:val="008E4398"/>
    <w:rsid w:val="009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3420"/>
  <w15:chartTrackingRefBased/>
  <w15:docId w15:val="{3F08F4B4-B61C-45F5-9943-956D51CB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E43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E4398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2024-04-04T07:42:00Z</cp:lastPrinted>
  <dcterms:created xsi:type="dcterms:W3CDTF">2024-04-04T06:41:00Z</dcterms:created>
  <dcterms:modified xsi:type="dcterms:W3CDTF">2024-04-04T07:48:00Z</dcterms:modified>
</cp:coreProperties>
</file>