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3C5035" w:rsidRPr="00D95667" w:rsidRDefault="003C5035" w:rsidP="00D95667">
      <w:pPr>
        <w:suppressAutoHyphens w:val="0"/>
        <w:spacing w:before="100" w:beforeAutospacing="1" w:after="100" w:afterAutospacing="1" w:line="276" w:lineRule="auto"/>
        <w:ind w:firstLine="709"/>
        <w:jc w:val="center"/>
        <w:outlineLvl w:val="0"/>
        <w:rPr>
          <w:b/>
          <w:bCs/>
          <w:kern w:val="36"/>
          <w:lang w:eastAsia="ru-RU"/>
        </w:rPr>
      </w:pPr>
      <w:r w:rsidRPr="00D95667">
        <w:rPr>
          <w:b/>
          <w:bCs/>
          <w:kern w:val="36"/>
          <w:lang w:eastAsia="ru-RU"/>
        </w:rPr>
        <w:t>Отделение СФР по Курской области</w:t>
      </w:r>
      <w:r w:rsidR="00D95667" w:rsidRPr="00D95667">
        <w:rPr>
          <w:b/>
          <w:bCs/>
          <w:kern w:val="36"/>
          <w:lang w:eastAsia="ru-RU"/>
        </w:rPr>
        <w:t xml:space="preserve"> в 2024 </w:t>
      </w:r>
      <w:proofErr w:type="spellStart"/>
      <w:r w:rsidR="00D95667" w:rsidRPr="00D95667">
        <w:rPr>
          <w:b/>
          <w:bCs/>
          <w:kern w:val="36"/>
          <w:lang w:eastAsia="ru-RU"/>
        </w:rPr>
        <w:t>году</w:t>
      </w:r>
      <w:r w:rsidRPr="00D95667">
        <w:rPr>
          <w:b/>
          <w:bCs/>
          <w:kern w:val="36"/>
          <w:lang w:eastAsia="ru-RU"/>
        </w:rPr>
        <w:t>проактивно</w:t>
      </w:r>
      <w:proofErr w:type="spellEnd"/>
      <w:r w:rsidRPr="00D95667">
        <w:rPr>
          <w:b/>
          <w:bCs/>
          <w:kern w:val="36"/>
          <w:lang w:eastAsia="ru-RU"/>
        </w:rPr>
        <w:t xml:space="preserve"> назначило пенсии по инвалидности </w:t>
      </w:r>
      <w:r w:rsidR="00E853CF">
        <w:rPr>
          <w:b/>
          <w:bCs/>
          <w:kern w:val="36"/>
          <w:lang w:eastAsia="ru-RU"/>
        </w:rPr>
        <w:t>2380</w:t>
      </w:r>
      <w:r w:rsidRPr="00D95667">
        <w:rPr>
          <w:b/>
          <w:bCs/>
          <w:kern w:val="36"/>
          <w:lang w:eastAsia="ru-RU"/>
        </w:rPr>
        <w:t xml:space="preserve"> жителям региона 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>С начала 202</w:t>
      </w:r>
      <w:r w:rsidR="00D95667" w:rsidRPr="00D95667">
        <w:rPr>
          <w:kern w:val="0"/>
          <w:lang w:eastAsia="ru-RU"/>
        </w:rPr>
        <w:t>4</w:t>
      </w:r>
      <w:r w:rsidRPr="00D95667">
        <w:rPr>
          <w:kern w:val="0"/>
          <w:lang w:eastAsia="ru-RU"/>
        </w:rPr>
        <w:t xml:space="preserve"> года Отделение СФР по Курской области назначило </w:t>
      </w:r>
      <w:r w:rsidR="00E853CF">
        <w:rPr>
          <w:kern w:val="0"/>
          <w:lang w:eastAsia="ru-RU"/>
        </w:rPr>
        <w:t xml:space="preserve">2380 </w:t>
      </w:r>
      <w:r w:rsidRPr="00D95667">
        <w:rPr>
          <w:kern w:val="0"/>
          <w:lang w:eastAsia="ru-RU"/>
        </w:rPr>
        <w:t>страховых и социальных пенсий по инвалидности гражданам, которые ранее не являлись пенсионерами. Все выплаты оформлялись без подачи заявления на основании сведений, поступающих из Федерального реестра инвалидов (ФРИ).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 xml:space="preserve">Решение о назначении пенсии в </w:t>
      </w:r>
      <w:proofErr w:type="spellStart"/>
      <w:r w:rsidRPr="00D95667">
        <w:rPr>
          <w:kern w:val="0"/>
          <w:lang w:eastAsia="ru-RU"/>
        </w:rPr>
        <w:t>беззаявительном</w:t>
      </w:r>
      <w:proofErr w:type="spellEnd"/>
      <w:r w:rsidRPr="00D95667">
        <w:rPr>
          <w:kern w:val="0"/>
          <w:lang w:eastAsia="ru-RU"/>
        </w:rPr>
        <w:t xml:space="preserve"> формате </w:t>
      </w:r>
      <w:r w:rsidR="009520FE">
        <w:rPr>
          <w:kern w:val="0"/>
          <w:lang w:eastAsia="ru-RU"/>
        </w:rPr>
        <w:t>Отделение Социального фонда по Курской области</w:t>
      </w:r>
      <w:r w:rsidRPr="00D95667">
        <w:rPr>
          <w:kern w:val="0"/>
          <w:lang w:eastAsia="ru-RU"/>
        </w:rPr>
        <w:t xml:space="preserve"> принимает по данным бюро медико-социальной экспертизы (МСЭ). Информация об установленной инвалидности направляется органами МСЭ в реестр инвалидов, после чего</w:t>
      </w:r>
      <w:r w:rsidR="00D95667" w:rsidRPr="00D95667">
        <w:rPr>
          <w:kern w:val="0"/>
          <w:lang w:eastAsia="ru-RU"/>
        </w:rPr>
        <w:t xml:space="preserve"> региональное</w:t>
      </w:r>
      <w:r w:rsidRPr="00D95667">
        <w:rPr>
          <w:kern w:val="0"/>
          <w:lang w:eastAsia="ru-RU"/>
        </w:rPr>
        <w:t xml:space="preserve"> О</w:t>
      </w:r>
      <w:r w:rsidR="00D95667" w:rsidRPr="00D95667">
        <w:rPr>
          <w:kern w:val="0"/>
          <w:lang w:eastAsia="ru-RU"/>
        </w:rPr>
        <w:t>тделение</w:t>
      </w:r>
      <w:r w:rsidRPr="00D95667">
        <w:rPr>
          <w:kern w:val="0"/>
          <w:lang w:eastAsia="ru-RU"/>
        </w:rPr>
        <w:t xml:space="preserve"> в течение 5 рабочих дней оформляет пенсию. Гражданину при этом направляется уведомление о назначенной выплате в личный кабинет на портале </w:t>
      </w:r>
      <w:proofErr w:type="spellStart"/>
      <w:r w:rsidRPr="00D95667">
        <w:rPr>
          <w:kern w:val="0"/>
          <w:lang w:eastAsia="ru-RU"/>
        </w:rPr>
        <w:t>госуслуг</w:t>
      </w:r>
      <w:proofErr w:type="spellEnd"/>
      <w:r w:rsidRPr="00D95667">
        <w:rPr>
          <w:kern w:val="0"/>
          <w:lang w:eastAsia="ru-RU"/>
        </w:rPr>
        <w:t xml:space="preserve"> либо по почте.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 xml:space="preserve">Доставка пенсии происходит тем же способом, что и ранее назначенные </w:t>
      </w:r>
      <w:r w:rsidR="00D95667" w:rsidRPr="00D95667">
        <w:rPr>
          <w:kern w:val="0"/>
          <w:lang w:eastAsia="ru-RU"/>
        </w:rPr>
        <w:t xml:space="preserve">Отделением СФР по Курской области </w:t>
      </w:r>
      <w:r w:rsidR="009520FE">
        <w:rPr>
          <w:kern w:val="0"/>
          <w:lang w:eastAsia="ru-RU"/>
        </w:rPr>
        <w:t>выплаты</w:t>
      </w:r>
      <w:r w:rsidRPr="00D95667">
        <w:rPr>
          <w:kern w:val="0"/>
          <w:lang w:eastAsia="ru-RU"/>
        </w:rPr>
        <w:t xml:space="preserve">. Если по линии </w:t>
      </w:r>
      <w:r w:rsidR="009520FE">
        <w:rPr>
          <w:kern w:val="0"/>
          <w:lang w:eastAsia="ru-RU"/>
        </w:rPr>
        <w:t xml:space="preserve">Отделения </w:t>
      </w:r>
      <w:r w:rsidRPr="00D95667">
        <w:rPr>
          <w:kern w:val="0"/>
          <w:lang w:eastAsia="ru-RU"/>
        </w:rPr>
        <w:t xml:space="preserve">фонда никаких выплат не было, гражданину необходимо выбрать способ получения пенсии через личный кабинет на портале </w:t>
      </w:r>
      <w:proofErr w:type="spellStart"/>
      <w:r w:rsidRPr="00D95667">
        <w:rPr>
          <w:kern w:val="0"/>
          <w:lang w:eastAsia="ru-RU"/>
        </w:rPr>
        <w:t>Госуслуг</w:t>
      </w:r>
      <w:proofErr w:type="spellEnd"/>
      <w:r w:rsidRPr="00D95667">
        <w:rPr>
          <w:kern w:val="0"/>
          <w:lang w:eastAsia="ru-RU"/>
        </w:rPr>
        <w:t xml:space="preserve">, в клиентской службе </w:t>
      </w:r>
      <w:r w:rsidR="00D95667" w:rsidRPr="00D95667">
        <w:rPr>
          <w:kern w:val="0"/>
          <w:lang w:eastAsia="ru-RU"/>
        </w:rPr>
        <w:t xml:space="preserve">Отделения (адреса можно уточнить здесь </w:t>
      </w:r>
      <w:hyperlink r:id="rId9" w:history="1">
        <w:r w:rsidR="00D95667" w:rsidRPr="00D95667">
          <w:rPr>
            <w:rStyle w:val="af4"/>
            <w:kern w:val="0"/>
            <w:lang w:eastAsia="ru-RU"/>
          </w:rPr>
          <w:t>https://sfr.gov.ru/branches/kursk/info/~0/7844</w:t>
        </w:r>
      </w:hyperlink>
      <w:r w:rsidR="00D95667" w:rsidRPr="00D95667">
        <w:rPr>
          <w:kern w:val="0"/>
          <w:lang w:eastAsia="ru-RU"/>
        </w:rPr>
        <w:t>)</w:t>
      </w:r>
      <w:r w:rsidRPr="00D95667">
        <w:rPr>
          <w:kern w:val="0"/>
          <w:lang w:eastAsia="ru-RU"/>
        </w:rPr>
        <w:t xml:space="preserve">, а также </w:t>
      </w:r>
      <w:r w:rsidR="009520FE">
        <w:rPr>
          <w:kern w:val="0"/>
          <w:lang w:eastAsia="ru-RU"/>
        </w:rPr>
        <w:t xml:space="preserve">в </w:t>
      </w:r>
      <w:r w:rsidRPr="00D95667">
        <w:rPr>
          <w:kern w:val="0"/>
          <w:lang w:eastAsia="ru-RU"/>
        </w:rPr>
        <w:t>МФЦ. Сделать это можно лично или через законного представителя.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 xml:space="preserve">Помимо назначения пенсии </w:t>
      </w:r>
      <w:r w:rsidR="009520FE">
        <w:rPr>
          <w:kern w:val="0"/>
          <w:lang w:eastAsia="ru-RU"/>
        </w:rPr>
        <w:t>Отделение СФР</w:t>
      </w:r>
      <w:r w:rsidRPr="00D95667">
        <w:rPr>
          <w:kern w:val="0"/>
          <w:lang w:eastAsia="ru-RU"/>
        </w:rPr>
        <w:t xml:space="preserve"> в </w:t>
      </w:r>
      <w:proofErr w:type="spellStart"/>
      <w:r w:rsidRPr="00D95667">
        <w:rPr>
          <w:kern w:val="0"/>
          <w:lang w:eastAsia="ru-RU"/>
        </w:rPr>
        <w:t>проактивном</w:t>
      </w:r>
      <w:proofErr w:type="spellEnd"/>
      <w:r w:rsidRPr="00D95667">
        <w:rPr>
          <w:kern w:val="0"/>
          <w:lang w:eastAsia="ru-RU"/>
        </w:rPr>
        <w:t xml:space="preserve"> формате осуществляет перерасчет выплат гражданам с инвалидностью и устанавливает им социальные пособия. Например, ежемесячную денежную выплату (ЕДВ) и набор социальных услуг (НСУ). Последний включает в себя лекарства и медицинские изделия, путевку в санаторий, а также бесплатный проезд на пригородных электричках.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 xml:space="preserve">Напомним, что пенсия по инвалидности назначается тем, кто </w:t>
      </w:r>
      <w:r w:rsidR="00D95667" w:rsidRPr="00D95667">
        <w:rPr>
          <w:kern w:val="0"/>
          <w:lang w:eastAsia="ru-RU"/>
        </w:rPr>
        <w:t xml:space="preserve">до </w:t>
      </w:r>
      <w:r w:rsidRPr="00D95667">
        <w:rPr>
          <w:kern w:val="0"/>
          <w:lang w:eastAsia="ru-RU"/>
        </w:rPr>
        <w:t>ее установления не был пенсионером. Если инвалидность оформляется гражданину, получающему пенсию, то в дополнение к ней автоматически устанавливается ежемесячная денежная выплата. Для участников Великой Отечественной войны, граждан, награжденных знаком «Жителю блокадного Ленинграда», «Жителю  осажденного Севастополя», «Жителю осажденного Сталинграда» и граждан, ставших инвалидами вследствие военной травмы, федеральным законодательством закреплено право на получение одновременно двух пенсий — государственной пенсии по инвалидности и страховой пенсии по старости.</w:t>
      </w:r>
    </w:p>
    <w:p w:rsidR="00E853CF" w:rsidRDefault="00D95667" w:rsidP="00D95667">
      <w:pPr>
        <w:suppressAutoHyphens w:val="0"/>
        <w:spacing w:before="100" w:beforeAutospacing="1" w:after="100" w:afterAutospacing="1" w:line="276" w:lineRule="auto"/>
        <w:ind w:firstLine="709"/>
        <w:jc w:val="both"/>
        <w:outlineLvl w:val="0"/>
        <w:rPr>
          <w:lang w:val="en-US"/>
        </w:rPr>
      </w:pPr>
      <w:r w:rsidRPr="00D95667">
        <w:t xml:space="preserve">Если у вас есть вопросы, вы можете обратиться в региональный контакт–центр Отделения фонда по Курской области:  </w:t>
      </w:r>
      <w:r w:rsidRPr="00D95667">
        <w:rPr>
          <w:b/>
        </w:rPr>
        <w:t>8-800-200-09-79</w:t>
      </w:r>
      <w:r w:rsidRPr="00D95667">
        <w:t xml:space="preserve"> (звонок бесплатный).</w:t>
      </w:r>
    </w:p>
    <w:p w:rsidR="00770B0C" w:rsidRDefault="00770B0C" w:rsidP="00D95667">
      <w:pPr>
        <w:suppressAutoHyphens w:val="0"/>
        <w:spacing w:before="100" w:beforeAutospacing="1" w:after="100" w:afterAutospacing="1" w:line="276" w:lineRule="auto"/>
        <w:ind w:firstLine="709"/>
        <w:jc w:val="both"/>
        <w:outlineLvl w:val="0"/>
        <w:rPr>
          <w:lang w:val="en-US"/>
        </w:rPr>
      </w:pPr>
    </w:p>
    <w:p w:rsidR="00770B0C" w:rsidRPr="00770B0C" w:rsidRDefault="00770B0C" w:rsidP="00D95667">
      <w:pPr>
        <w:suppressAutoHyphens w:val="0"/>
        <w:spacing w:before="100" w:beforeAutospacing="1" w:after="100" w:afterAutospacing="1" w:line="276" w:lineRule="auto"/>
        <w:ind w:firstLine="709"/>
        <w:jc w:val="both"/>
        <w:outlineLvl w:val="0"/>
      </w:pPr>
      <w:r>
        <w:t>Руководитель КС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Кузьмина</w:t>
      </w:r>
    </w:p>
    <w:p w:rsidR="00E853CF" w:rsidRPr="00E853CF" w:rsidRDefault="00E853CF" w:rsidP="00E853CF"/>
    <w:p w:rsidR="00E853CF" w:rsidRDefault="00E853CF" w:rsidP="00E853CF">
      <w:pPr>
        <w:tabs>
          <w:tab w:val="left" w:pos="1260"/>
        </w:tabs>
      </w:pPr>
      <w:bookmarkStart w:id="0" w:name="_GoBack"/>
      <w:bookmarkEnd w:id="0"/>
    </w:p>
    <w:p w:rsidR="00E853CF" w:rsidRDefault="00E853CF" w:rsidP="00E853CF">
      <w:pPr>
        <w:tabs>
          <w:tab w:val="left" w:pos="1260"/>
        </w:tabs>
      </w:pPr>
    </w:p>
    <w:sectPr w:rsidR="00E853CF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B42" w:rsidRDefault="006C6B42">
      <w:r>
        <w:separator/>
      </w:r>
    </w:p>
  </w:endnote>
  <w:endnote w:type="continuationSeparator" w:id="1">
    <w:p w:rsidR="006C6B42" w:rsidRDefault="006C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B42" w:rsidRDefault="006C6B42">
      <w:r>
        <w:separator/>
      </w:r>
    </w:p>
  </w:footnote>
  <w:footnote w:type="continuationSeparator" w:id="1">
    <w:p w:rsidR="006C6B42" w:rsidRDefault="006C6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numPicBullet w:numPicBulletId="1">
    <w:pict>
      <v:shape id="_x0000_i1027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5648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03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B42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0B0C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0BE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4B0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6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27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0FE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667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6CB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3CF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9EB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03D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299F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B56CB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DB56CB"/>
  </w:style>
  <w:style w:type="character" w:customStyle="1" w:styleId="WW-Absatz-Standardschriftart">
    <w:name w:val="WW-Absatz-Standardschriftart"/>
    <w:rsid w:val="00DB56CB"/>
  </w:style>
  <w:style w:type="character" w:customStyle="1" w:styleId="WW-Absatz-Standardschriftart1">
    <w:name w:val="WW-Absatz-Standardschriftart1"/>
    <w:rsid w:val="00DB56CB"/>
  </w:style>
  <w:style w:type="character" w:customStyle="1" w:styleId="WW-Absatz-Standardschriftart11">
    <w:name w:val="WW-Absatz-Standardschriftart11"/>
    <w:rsid w:val="00DB56CB"/>
  </w:style>
  <w:style w:type="character" w:customStyle="1" w:styleId="WW-Absatz-Standardschriftart111">
    <w:name w:val="WW-Absatz-Standardschriftart111"/>
    <w:rsid w:val="00DB56CB"/>
  </w:style>
  <w:style w:type="character" w:customStyle="1" w:styleId="WW-Absatz-Standardschriftart1111">
    <w:name w:val="WW-Absatz-Standardschriftart1111"/>
    <w:rsid w:val="00DB56CB"/>
  </w:style>
  <w:style w:type="character" w:customStyle="1" w:styleId="WW-Absatz-Standardschriftart11111">
    <w:name w:val="WW-Absatz-Standardschriftart11111"/>
    <w:rsid w:val="00DB56CB"/>
  </w:style>
  <w:style w:type="character" w:customStyle="1" w:styleId="WW-Absatz-Standardschriftart111111">
    <w:name w:val="WW-Absatz-Standardschriftart111111"/>
    <w:rsid w:val="00DB56CB"/>
  </w:style>
  <w:style w:type="character" w:customStyle="1" w:styleId="WW-Absatz-Standardschriftart1111111">
    <w:name w:val="WW-Absatz-Standardschriftart1111111"/>
    <w:rsid w:val="00DB56CB"/>
  </w:style>
  <w:style w:type="character" w:customStyle="1" w:styleId="WW-Absatz-Standardschriftart11111111">
    <w:name w:val="WW-Absatz-Standardschriftart11111111"/>
    <w:rsid w:val="00DB56CB"/>
  </w:style>
  <w:style w:type="character" w:customStyle="1" w:styleId="WW-Absatz-Standardschriftart111111111">
    <w:name w:val="WW-Absatz-Standardschriftart111111111"/>
    <w:rsid w:val="00DB56CB"/>
  </w:style>
  <w:style w:type="character" w:customStyle="1" w:styleId="WW-Absatz-Standardschriftart1111111111">
    <w:name w:val="WW-Absatz-Standardschriftart1111111111"/>
    <w:rsid w:val="00DB56CB"/>
  </w:style>
  <w:style w:type="character" w:customStyle="1" w:styleId="WW-Absatz-Standardschriftart11111111111">
    <w:name w:val="WW-Absatz-Standardschriftart11111111111"/>
    <w:rsid w:val="00DB56CB"/>
  </w:style>
  <w:style w:type="character" w:customStyle="1" w:styleId="WW-Absatz-Standardschriftart111111111111">
    <w:name w:val="WW-Absatz-Standardschriftart111111111111"/>
    <w:rsid w:val="00DB56CB"/>
  </w:style>
  <w:style w:type="character" w:customStyle="1" w:styleId="WW-Absatz-Standardschriftart1111111111111">
    <w:name w:val="WW-Absatz-Standardschriftart1111111111111"/>
    <w:rsid w:val="00DB56CB"/>
  </w:style>
  <w:style w:type="character" w:customStyle="1" w:styleId="WW-Absatz-Standardschriftart11111111111111">
    <w:name w:val="WW-Absatz-Standardschriftart11111111111111"/>
    <w:rsid w:val="00DB56CB"/>
  </w:style>
  <w:style w:type="character" w:customStyle="1" w:styleId="WW-Absatz-Standardschriftart111111111111111">
    <w:name w:val="WW-Absatz-Standardschriftart111111111111111"/>
    <w:rsid w:val="00DB56CB"/>
  </w:style>
  <w:style w:type="character" w:customStyle="1" w:styleId="WW-Absatz-Standardschriftart1111111111111111">
    <w:name w:val="WW-Absatz-Standardschriftart1111111111111111"/>
    <w:rsid w:val="00DB56CB"/>
  </w:style>
  <w:style w:type="character" w:customStyle="1" w:styleId="WW-Absatz-Standardschriftart11111111111111111">
    <w:name w:val="WW-Absatz-Standardschriftart11111111111111111"/>
    <w:rsid w:val="00DB56CB"/>
  </w:style>
  <w:style w:type="character" w:customStyle="1" w:styleId="WW-Absatz-Standardschriftart111111111111111111">
    <w:name w:val="WW-Absatz-Standardschriftart111111111111111111"/>
    <w:rsid w:val="00DB56CB"/>
  </w:style>
  <w:style w:type="character" w:customStyle="1" w:styleId="WW-Absatz-Standardschriftart1111111111111111111">
    <w:name w:val="WW-Absatz-Standardschriftart1111111111111111111"/>
    <w:rsid w:val="00DB56CB"/>
  </w:style>
  <w:style w:type="character" w:customStyle="1" w:styleId="WW-Absatz-Standardschriftart11111111111111111111">
    <w:name w:val="WW-Absatz-Standardschriftart11111111111111111111"/>
    <w:rsid w:val="00DB56CB"/>
  </w:style>
  <w:style w:type="character" w:customStyle="1" w:styleId="WW-Absatz-Standardschriftart111111111111111111111">
    <w:name w:val="WW-Absatz-Standardschriftart111111111111111111111"/>
    <w:rsid w:val="00DB56CB"/>
  </w:style>
  <w:style w:type="character" w:customStyle="1" w:styleId="WW8Num1z0">
    <w:name w:val="WW8Num1z0"/>
    <w:rsid w:val="00DB56CB"/>
    <w:rPr>
      <w:rFonts w:ascii="Symbol" w:hAnsi="Symbol" w:cs="OpenSymbol"/>
    </w:rPr>
  </w:style>
  <w:style w:type="character" w:customStyle="1" w:styleId="WW8Num1z1">
    <w:name w:val="WW8Num1z1"/>
    <w:rsid w:val="00DB56CB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DB56CB"/>
  </w:style>
  <w:style w:type="character" w:customStyle="1" w:styleId="WW-Absatz-Standardschriftart11111111111111111111111">
    <w:name w:val="WW-Absatz-Standardschriftart11111111111111111111111"/>
    <w:rsid w:val="00DB56CB"/>
  </w:style>
  <w:style w:type="character" w:customStyle="1" w:styleId="WW-Absatz-Standardschriftart111111111111111111111111">
    <w:name w:val="WW-Absatz-Standardschriftart111111111111111111111111"/>
    <w:rsid w:val="00DB56CB"/>
  </w:style>
  <w:style w:type="character" w:customStyle="1" w:styleId="WW-Absatz-Standardschriftart1111111111111111111111111">
    <w:name w:val="WW-Absatz-Standardschriftart1111111111111111111111111"/>
    <w:rsid w:val="00DB56CB"/>
  </w:style>
  <w:style w:type="character" w:customStyle="1" w:styleId="11">
    <w:name w:val="Основной шрифт абзаца1"/>
    <w:rsid w:val="00DB56CB"/>
  </w:style>
  <w:style w:type="character" w:styleId="a5">
    <w:name w:val="page number"/>
    <w:basedOn w:val="11"/>
    <w:semiHidden/>
    <w:rsid w:val="00DB56CB"/>
  </w:style>
  <w:style w:type="character" w:customStyle="1" w:styleId="a6">
    <w:name w:val="Маркеры списка"/>
    <w:rsid w:val="00DB56CB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DB56C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DB56CB"/>
    <w:pPr>
      <w:spacing w:after="120"/>
    </w:pPr>
  </w:style>
  <w:style w:type="paragraph" w:styleId="aa">
    <w:name w:val="List"/>
    <w:basedOn w:val="a8"/>
    <w:semiHidden/>
    <w:rsid w:val="00DB56CB"/>
    <w:rPr>
      <w:rFonts w:ascii="Arial" w:hAnsi="Arial" w:cs="Tahoma"/>
    </w:rPr>
  </w:style>
  <w:style w:type="paragraph" w:customStyle="1" w:styleId="12">
    <w:name w:val="Название1"/>
    <w:basedOn w:val="a1"/>
    <w:rsid w:val="00DB56C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DB56CB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DB56C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DB56CB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DB56CB"/>
  </w:style>
  <w:style w:type="paragraph" w:styleId="ad">
    <w:name w:val="footer"/>
    <w:basedOn w:val="a1"/>
    <w:link w:val="ae"/>
    <w:semiHidden/>
    <w:rsid w:val="00DB56CB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DB56CB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DB56C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fr.gov.ru/branches/kursk/info/~0/7844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7E72-74D7-4C57-8CE5-2B24E267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2528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Бордунова</cp:lastModifiedBy>
  <cp:revision>8</cp:revision>
  <cp:lastPrinted>2024-11-06T13:05:00Z</cp:lastPrinted>
  <dcterms:created xsi:type="dcterms:W3CDTF">2024-10-16T09:35:00Z</dcterms:created>
  <dcterms:modified xsi:type="dcterms:W3CDTF">2024-11-06T13:05:00Z</dcterms:modified>
</cp:coreProperties>
</file>