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0" w:rsidRPr="00FC5410" w:rsidRDefault="00FC5410" w:rsidP="00FC5410">
      <w:pPr>
        <w:rPr>
          <w:rFonts w:ascii="Times New Roman" w:hAnsi="Times New Roman" w:cs="Times New Roman"/>
          <w:sz w:val="36"/>
          <w:szCs w:val="36"/>
        </w:rPr>
      </w:pPr>
      <w:r w:rsidRPr="00FC5410">
        <w:rPr>
          <w:rFonts w:ascii="Segoe UI Symbol" w:hAnsi="Segoe UI Symbol" w:cs="Segoe UI Symbol"/>
          <w:sz w:val="36"/>
          <w:szCs w:val="36"/>
        </w:rPr>
        <w:t>⚡</w:t>
      </w:r>
      <w:r w:rsidRPr="00FC5410">
        <w:rPr>
          <w:rFonts w:ascii="Times New Roman" w:hAnsi="Times New Roman" w:cs="Times New Roman"/>
          <w:sz w:val="36"/>
          <w:szCs w:val="36"/>
        </w:rPr>
        <w:t>️Внимание, опрос!</w:t>
      </w:r>
    </w:p>
    <w:p w:rsidR="00FC5410" w:rsidRPr="00FC5410" w:rsidRDefault="00FC5410" w:rsidP="00FC5410"/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C5410">
        <w:rPr>
          <w:rFonts w:ascii="Times New Roman" w:hAnsi="Times New Roman" w:cs="Times New Roman"/>
          <w:sz w:val="36"/>
          <w:szCs w:val="36"/>
        </w:rPr>
        <w:t>Приглашаем представителей предприятий и организаций региона принять участие в определении перспективной кадровой потребности.</w:t>
      </w:r>
    </w:p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  <w:r w:rsidRPr="00FC5410">
        <w:rPr>
          <w:rFonts w:ascii="Times New Roman" w:hAnsi="Times New Roman" w:cs="Times New Roman"/>
          <w:sz w:val="36"/>
          <w:szCs w:val="36"/>
        </w:rPr>
        <w:t>Министерство труда и социальной защиты Российской Федерации проводит опрос работодателей в целях изучения потребности в профессиональных кадрах. Полученные сведения позволят оптимизировать спрос и предложение на рынке труда.</w:t>
      </w:r>
    </w:p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  <w:r w:rsidRPr="00FC5410">
        <w:rPr>
          <w:rFonts w:ascii="Times New Roman" w:hAnsi="Times New Roman" w:cs="Times New Roman"/>
          <w:sz w:val="36"/>
          <w:szCs w:val="36"/>
        </w:rPr>
        <w:t xml:space="preserve">Опрос доступен по </w:t>
      </w:r>
      <w:proofErr w:type="gramStart"/>
      <w:r w:rsidRPr="00FC5410">
        <w:rPr>
          <w:rFonts w:ascii="Times New Roman" w:hAnsi="Times New Roman" w:cs="Times New Roman"/>
          <w:sz w:val="36"/>
          <w:szCs w:val="36"/>
        </w:rPr>
        <w:t xml:space="preserve">ссылке  </w:t>
      </w:r>
      <w:r w:rsidRPr="00FC5410">
        <w:rPr>
          <w:rFonts w:ascii="Segoe UI Symbol" w:hAnsi="Segoe UI Symbol" w:cs="Segoe UI Symbol"/>
          <w:sz w:val="36"/>
          <w:szCs w:val="36"/>
        </w:rPr>
        <w:t>➡</w:t>
      </w:r>
      <w:proofErr w:type="gramEnd"/>
      <w:r w:rsidRPr="00FC5410">
        <w:rPr>
          <w:rFonts w:ascii="Times New Roman" w:hAnsi="Times New Roman" w:cs="Times New Roman"/>
          <w:sz w:val="36"/>
          <w:szCs w:val="36"/>
        </w:rPr>
        <w:t>️  https://prognoz.vcot.info/</w:t>
      </w:r>
    </w:p>
    <w:p w:rsidR="00FC5410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2AE6" w:rsidRPr="00FC5410" w:rsidRDefault="00FC5410" w:rsidP="00FC5410">
      <w:pPr>
        <w:jc w:val="both"/>
        <w:rPr>
          <w:rFonts w:ascii="Times New Roman" w:hAnsi="Times New Roman" w:cs="Times New Roman"/>
          <w:sz w:val="36"/>
          <w:szCs w:val="36"/>
        </w:rPr>
      </w:pPr>
      <w:r w:rsidRPr="00FC5410">
        <w:rPr>
          <w:rFonts w:ascii="Times New Roman" w:hAnsi="Times New Roman" w:cs="Times New Roman"/>
          <w:sz w:val="36"/>
          <w:szCs w:val="36"/>
        </w:rPr>
        <w:t>⏳Срок проведения опроса: 1 июня – 30 июля 2024 г.</w:t>
      </w:r>
      <w:bookmarkEnd w:id="0"/>
    </w:p>
    <w:sectPr w:rsidR="005D2AE6" w:rsidRPr="00FC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0"/>
    <w:rsid w:val="005D2AE6"/>
    <w:rsid w:val="006908A0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C434-E9D6-4AAB-9201-2CF8C9A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2024-06-27T08:03:00Z</dcterms:created>
  <dcterms:modified xsi:type="dcterms:W3CDTF">2024-06-27T08:04:00Z</dcterms:modified>
</cp:coreProperties>
</file>