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4D" w:rsidRPr="007D084D" w:rsidRDefault="007D084D" w:rsidP="007D084D">
      <w:pPr>
        <w:pStyle w:val="a3"/>
        <w:jc w:val="both"/>
        <w:rPr>
          <w:color w:val="000000" w:themeColor="text1"/>
          <w:sz w:val="28"/>
          <w:szCs w:val="28"/>
        </w:rPr>
      </w:pPr>
      <w:r w:rsidRPr="007D084D">
        <w:rPr>
          <w:color w:val="000000" w:themeColor="text1"/>
          <w:sz w:val="28"/>
          <w:szCs w:val="28"/>
        </w:rPr>
        <w:t>Этот масштабный проект содействует исполнению «Национальной стратегии действий в интересах женщин на 2023–2030 годы», утвержденной Правительством России с целью реализации ключевых принципов равенства.</w:t>
      </w:r>
    </w:p>
    <w:p w:rsidR="007D084D" w:rsidRPr="007D084D" w:rsidRDefault="007D084D" w:rsidP="007D084D">
      <w:pPr>
        <w:pStyle w:val="a3"/>
        <w:jc w:val="both"/>
        <w:rPr>
          <w:color w:val="000000" w:themeColor="text1"/>
          <w:sz w:val="28"/>
          <w:szCs w:val="28"/>
        </w:rPr>
      </w:pPr>
      <w:r w:rsidRPr="007D084D">
        <w:rPr>
          <w:color w:val="000000" w:themeColor="text1"/>
          <w:sz w:val="28"/>
          <w:szCs w:val="28"/>
        </w:rPr>
        <w:t>К участию приглашаются женщины-собственники, основатели и руководители компаний всех масштабов бизнеса: от малого до крупного.</w:t>
      </w:r>
    </w:p>
    <w:p w:rsidR="007D084D" w:rsidRPr="007D084D" w:rsidRDefault="007D084D" w:rsidP="007D084D">
      <w:pPr>
        <w:pStyle w:val="a3"/>
        <w:jc w:val="both"/>
        <w:rPr>
          <w:color w:val="000000" w:themeColor="text1"/>
          <w:sz w:val="28"/>
          <w:szCs w:val="28"/>
        </w:rPr>
      </w:pPr>
      <w:r w:rsidRPr="007D084D">
        <w:rPr>
          <w:color w:val="000000" w:themeColor="text1"/>
          <w:sz w:val="28"/>
          <w:szCs w:val="28"/>
        </w:rPr>
        <w:t>Победители будут выбраны в 16 номинациях, охватывающих основные сферы бизнеса. Главными наградами станут два ГРАН-ПРИ в категориях «БИЗНЕС» и «ОБЩЕСТВО».</w:t>
      </w:r>
    </w:p>
    <w:p w:rsidR="007D084D" w:rsidRPr="007D084D" w:rsidRDefault="007D084D" w:rsidP="007D084D">
      <w:pPr>
        <w:pStyle w:val="a3"/>
        <w:jc w:val="both"/>
        <w:rPr>
          <w:color w:val="000000" w:themeColor="text1"/>
          <w:sz w:val="28"/>
          <w:szCs w:val="28"/>
        </w:rPr>
      </w:pPr>
      <w:r w:rsidRPr="007D084D">
        <w:rPr>
          <w:color w:val="000000" w:themeColor="text1"/>
          <w:sz w:val="28"/>
          <w:szCs w:val="28"/>
        </w:rPr>
        <w:t>Финал Премии пройдет в апреле 2025 года в Москве.</w:t>
      </w:r>
    </w:p>
    <w:p w:rsidR="007D084D" w:rsidRPr="007D084D" w:rsidRDefault="007D084D" w:rsidP="007D084D">
      <w:pPr>
        <w:pStyle w:val="a3"/>
        <w:jc w:val="both"/>
        <w:rPr>
          <w:color w:val="000000" w:themeColor="text1"/>
          <w:sz w:val="28"/>
          <w:szCs w:val="28"/>
        </w:rPr>
      </w:pPr>
      <w:r w:rsidRPr="007D084D">
        <w:rPr>
          <w:color w:val="000000" w:themeColor="text1"/>
          <w:sz w:val="28"/>
          <w:szCs w:val="28"/>
        </w:rPr>
        <w:t>Участие бесплатное.</w:t>
      </w:r>
    </w:p>
    <w:p w:rsidR="007D084D" w:rsidRPr="007D084D" w:rsidRDefault="007D084D" w:rsidP="007D084D">
      <w:pPr>
        <w:pStyle w:val="a3"/>
        <w:jc w:val="both"/>
        <w:rPr>
          <w:color w:val="000000" w:themeColor="text1"/>
          <w:sz w:val="28"/>
          <w:szCs w:val="28"/>
        </w:rPr>
      </w:pPr>
      <w:r w:rsidRPr="007D084D">
        <w:rPr>
          <w:color w:val="000000" w:themeColor="text1"/>
          <w:sz w:val="28"/>
          <w:szCs w:val="28"/>
        </w:rPr>
        <w:t>Более подробную информацию о Премии можно найти на официальном сайте проекта </w:t>
      </w:r>
      <w:hyperlink r:id="rId4" w:history="1">
        <w:r w:rsidRPr="00B477AB">
          <w:rPr>
            <w:rStyle w:val="a4"/>
            <w:rFonts w:ascii="Arial" w:hAnsi="Arial" w:cs="Arial"/>
            <w:sz w:val="27"/>
            <w:szCs w:val="27"/>
          </w:rPr>
          <w:t>https://delovoiprestige.ru</w:t>
        </w:r>
      </w:hyperlink>
    </w:p>
    <w:p w:rsidR="0078785B" w:rsidRDefault="0078785B">
      <w:bookmarkStart w:id="0" w:name="_GoBack"/>
      <w:bookmarkEnd w:id="0"/>
    </w:p>
    <w:sectPr w:rsidR="0078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1"/>
    <w:rsid w:val="0078785B"/>
    <w:rsid w:val="007D084D"/>
    <w:rsid w:val="00B8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5E11"/>
  <w15:chartTrackingRefBased/>
  <w15:docId w15:val="{D5201283-D6C6-45E5-8C57-C10649E0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0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lovoipresti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2025-01-27T09:14:00Z</dcterms:created>
  <dcterms:modified xsi:type="dcterms:W3CDTF">2025-01-27T09:15:00Z</dcterms:modified>
</cp:coreProperties>
</file>