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bookmarkStart w:id="0" w:name="_GoBack"/>
      <w:r w:rsidRPr="00885032">
        <w:rPr>
          <w:color w:val="000000"/>
          <w:sz w:val="28"/>
          <w:szCs w:val="28"/>
        </w:rPr>
        <w:t xml:space="preserve">Совместное исследование Минэкономразвития России, Сбербанка и Фонда «Общественное мнение» «Предприниматели России: исследовательский мониторинг» (ПРИМ) по итогам 2024 года подтвердило высокую степень </w:t>
      </w:r>
      <w:proofErr w:type="spellStart"/>
      <w:r w:rsidRPr="00885032">
        <w:rPr>
          <w:color w:val="000000"/>
          <w:sz w:val="28"/>
          <w:szCs w:val="28"/>
        </w:rPr>
        <w:t>цифровизации</w:t>
      </w:r>
      <w:proofErr w:type="spellEnd"/>
      <w:r w:rsidRPr="00885032">
        <w:rPr>
          <w:color w:val="000000"/>
          <w:sz w:val="28"/>
          <w:szCs w:val="28"/>
        </w:rPr>
        <w:t xml:space="preserve"> российского малого бизнеса и готовность предпринимателей использовать широкий спектр цифровых инструментов, что соответствует задачам развития сектора до 2030-го.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rStyle w:val="a4"/>
          <w:color w:val="000000"/>
          <w:sz w:val="28"/>
          <w:szCs w:val="28"/>
        </w:rPr>
        <w:t>«Подавляющее большинство предпринимателей знакомы с термином „</w:t>
      </w:r>
      <w:proofErr w:type="spellStart"/>
      <w:r w:rsidRPr="00885032">
        <w:rPr>
          <w:rStyle w:val="a4"/>
          <w:color w:val="000000"/>
          <w:sz w:val="28"/>
          <w:szCs w:val="28"/>
        </w:rPr>
        <w:t>цифровизация</w:t>
      </w:r>
      <w:proofErr w:type="spellEnd"/>
      <w:r w:rsidRPr="00885032">
        <w:rPr>
          <w:rStyle w:val="a4"/>
          <w:color w:val="000000"/>
          <w:sz w:val="28"/>
          <w:szCs w:val="28"/>
        </w:rPr>
        <w:t>“. При этом 32% опрошенных заявили, что наиболее часто они связывают его с автоматизацией бизнес-процессов, 23% — с оптимизацией процессов бухгалтерии, налоговой отчетности и банковских операций, 15% — с переходом на электронный документооборот, 9% — с автоматизацией взаимодействия с клиентами и партнерами»</w:t>
      </w:r>
      <w:r w:rsidRPr="00885032">
        <w:rPr>
          <w:color w:val="000000"/>
          <w:sz w:val="28"/>
          <w:szCs w:val="28"/>
        </w:rPr>
        <w:t>, — отметила заместитель министра экономического развития РФ </w:t>
      </w:r>
      <w:r w:rsidRPr="00885032">
        <w:rPr>
          <w:rStyle w:val="a5"/>
          <w:color w:val="000000"/>
          <w:sz w:val="28"/>
          <w:szCs w:val="28"/>
        </w:rPr>
        <w:t xml:space="preserve">Татьяна </w:t>
      </w:r>
      <w:proofErr w:type="spellStart"/>
      <w:r w:rsidRPr="00885032">
        <w:rPr>
          <w:rStyle w:val="a5"/>
          <w:color w:val="000000"/>
          <w:sz w:val="28"/>
          <w:szCs w:val="28"/>
        </w:rPr>
        <w:t>Илюшникова</w:t>
      </w:r>
      <w:proofErr w:type="spellEnd"/>
      <w:r w:rsidRPr="00885032">
        <w:rPr>
          <w:color w:val="000000"/>
          <w:sz w:val="28"/>
          <w:szCs w:val="28"/>
        </w:rPr>
        <w:t>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Наиболее активно внедряют цифру представители компаний с годовым оборотом от 5 млн рублей, предприниматели 36–45 лет и те, кто сотрудничает с индивидуальными предпринимателями или юридическими лицами (В2В), поскольку они имеют дело с более сложными процессами и структурами, сообщила замминистра.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rStyle w:val="a4"/>
          <w:color w:val="000000"/>
          <w:sz w:val="28"/>
          <w:szCs w:val="28"/>
        </w:rPr>
        <w:t>«Даже в непростых экономических условиях наш бизнес остается устойчивым, демонстрируя уверенность и стремление к росту. Больше половины (58%) предпринимателей оценивают свое финансовое положение как удовлетворительное, а каждый четвертый (24%) нацелен на расширение в ближайшие три — шесть месяцев. Особенно радует высокая мотивация молодого поколения: 19% уже находятся на этапе расширения бизнеса, что значительно выше среднего показателя (12%). Они стремятся увеличивать масштабы своих компаний (33%) и штат сотрудников (20%), а также улучшать финансовые результаты (42%). Позитивные настроения в промышленном секторе тоже вселяют надежду: 34% производителей планируют расширение бизнеса, что говорит о дальнейшем укреплении экономического фундамента страны»</w:t>
      </w:r>
      <w:r w:rsidRPr="00885032">
        <w:rPr>
          <w:color w:val="000000"/>
          <w:sz w:val="28"/>
          <w:szCs w:val="28"/>
        </w:rPr>
        <w:t>, — подчеркнул директор дивизиона «Малый и </w:t>
      </w:r>
      <w:proofErr w:type="spellStart"/>
      <w:r w:rsidRPr="00885032">
        <w:rPr>
          <w:color w:val="000000"/>
          <w:sz w:val="28"/>
          <w:szCs w:val="28"/>
        </w:rPr>
        <w:t>микробизнес</w:t>
      </w:r>
      <w:proofErr w:type="spellEnd"/>
      <w:r w:rsidRPr="00885032">
        <w:rPr>
          <w:color w:val="000000"/>
          <w:sz w:val="28"/>
          <w:szCs w:val="28"/>
        </w:rPr>
        <w:t>» Сбербанка </w:t>
      </w:r>
      <w:r w:rsidRPr="00885032">
        <w:rPr>
          <w:rStyle w:val="a5"/>
          <w:color w:val="000000"/>
          <w:sz w:val="28"/>
          <w:szCs w:val="28"/>
        </w:rPr>
        <w:t>Алексей Шашкин</w:t>
      </w:r>
      <w:r w:rsidRPr="00885032">
        <w:rPr>
          <w:color w:val="000000"/>
          <w:sz w:val="28"/>
          <w:szCs w:val="28"/>
        </w:rPr>
        <w:t>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Предприниматели уверены: с помощью цифры можно значительно улучшить бизнес-процессы. 92% представителей малого бизнеса уже внедряют цифровые инструменты в свои компании, повышая эффективность. В частности, цифровые инструменты позволяют автоматизировать рутинные задачи, такие как обработка заказов, управление запасами, бухгалтерский учет и обработка платежей. Специальное программное обеспечение помогает планировать, контролировать и отслеживать ход выполнения проектов, повышая их прозрачность и эффективность. Цифровые технологии удобны в сборе и анализе больших объемов данных, что позволяет принимать более обоснованные решения и прогнозировать тенденции.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lastRenderedPageBreak/>
        <w:t>Наиболее активно цифровые инструменты предприниматели используют в следующих направлениях: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взаимодействие с налоговой и другими госорганами — 63%;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бухгалтерский учет и отчетность — 56%;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взаимодействие с контрагентами — 51%;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продвижение товаров и услуг — 47%;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анализ эффективности деятельности — 45%;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обработка обращений клиентов — 39%;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взаимодействие с персоналом, контроль работы — 33%;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создание текстов и изображений — 32%;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логистические процессы, управление складом — 31%;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поиск и подбор сотрудников — 29%.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 xml:space="preserve">Оценивают эффективность своей работы с помощью цифровых инструментов 69% предпринимателей — в основном с помощью </w:t>
      </w:r>
      <w:proofErr w:type="spellStart"/>
      <w:r w:rsidRPr="00885032">
        <w:rPr>
          <w:color w:val="000000"/>
          <w:sz w:val="28"/>
          <w:szCs w:val="28"/>
        </w:rPr>
        <w:t>Excel</w:t>
      </w:r>
      <w:proofErr w:type="spellEnd"/>
      <w:r w:rsidRPr="00885032">
        <w:rPr>
          <w:color w:val="000000"/>
          <w:sz w:val="28"/>
          <w:szCs w:val="28"/>
        </w:rPr>
        <w:t xml:space="preserve"> и «</w:t>
      </w:r>
      <w:proofErr w:type="spellStart"/>
      <w:r w:rsidRPr="00885032">
        <w:rPr>
          <w:color w:val="000000"/>
          <w:sz w:val="28"/>
          <w:szCs w:val="28"/>
        </w:rPr>
        <w:t>Google</w:t>
      </w:r>
      <w:proofErr w:type="spellEnd"/>
      <w:r w:rsidRPr="00885032">
        <w:rPr>
          <w:color w:val="000000"/>
          <w:sz w:val="28"/>
          <w:szCs w:val="28"/>
        </w:rPr>
        <w:t xml:space="preserve"> Таблицы» (36%), а также онлайн-статистики банков (27%). Используются, но менее популярны: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статистика электронного документооборота — 15%;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CRM-системы — 14%;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● инструменты аналитики для продвижения — 10%;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 xml:space="preserve">● внутренняя аналитика </w:t>
      </w:r>
      <w:proofErr w:type="spellStart"/>
      <w:r w:rsidRPr="00885032">
        <w:rPr>
          <w:color w:val="000000"/>
          <w:sz w:val="28"/>
          <w:szCs w:val="28"/>
        </w:rPr>
        <w:t>маркетплейсов</w:t>
      </w:r>
      <w:proofErr w:type="spellEnd"/>
      <w:r w:rsidRPr="00885032">
        <w:rPr>
          <w:color w:val="000000"/>
          <w:sz w:val="28"/>
          <w:szCs w:val="28"/>
        </w:rPr>
        <w:t> — 9%;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 xml:space="preserve">● </w:t>
      </w:r>
      <w:proofErr w:type="spellStart"/>
      <w:r w:rsidRPr="00885032">
        <w:rPr>
          <w:color w:val="000000"/>
          <w:sz w:val="28"/>
          <w:szCs w:val="28"/>
        </w:rPr>
        <w:t>нейросети</w:t>
      </w:r>
      <w:proofErr w:type="spellEnd"/>
      <w:r w:rsidRPr="00885032">
        <w:rPr>
          <w:color w:val="000000"/>
          <w:sz w:val="28"/>
          <w:szCs w:val="28"/>
        </w:rPr>
        <w:t> — 5%.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Молодые предприниматели активнее других применяют CRM-системы (20%) и сервисы для аналитики продвижения (17%).</w:t>
      </w:r>
    </w:p>
    <w:p w:rsidR="00885032" w:rsidRPr="00885032" w:rsidRDefault="00885032" w:rsidP="0088503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885032">
        <w:rPr>
          <w:color w:val="000000"/>
          <w:sz w:val="28"/>
          <w:szCs w:val="28"/>
        </w:rPr>
        <w:t>ПРИМ выходит ежеквартально. Исследователи изучают настроения предпринимателей и то, как они оценивают условия ведения бизнеса, меры господдержки и деятельность банков.</w:t>
      </w:r>
    </w:p>
    <w:bookmarkEnd w:id="0"/>
    <w:p w:rsidR="00D41FA1" w:rsidRPr="00885032" w:rsidRDefault="00D41FA1" w:rsidP="008850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1FA1" w:rsidRPr="0088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56"/>
    <w:rsid w:val="00885032"/>
    <w:rsid w:val="00CD5056"/>
    <w:rsid w:val="00D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927E-AB89-4EB8-9E4F-CAF0EDF6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5032"/>
    <w:rPr>
      <w:i/>
      <w:iCs/>
    </w:rPr>
  </w:style>
  <w:style w:type="character" w:styleId="a5">
    <w:name w:val="Strong"/>
    <w:basedOn w:val="a0"/>
    <w:uiPriority w:val="22"/>
    <w:qFormat/>
    <w:rsid w:val="00885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2025-02-25T06:40:00Z</dcterms:created>
  <dcterms:modified xsi:type="dcterms:W3CDTF">2025-02-25T06:43:00Z</dcterms:modified>
</cp:coreProperties>
</file>