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C6" w:rsidRPr="004B5CC6" w:rsidRDefault="004B5CC6" w:rsidP="004B5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CC6">
        <w:rPr>
          <w:rFonts w:ascii="Times New Roman" w:hAnsi="Times New Roman" w:cs="Times New Roman"/>
          <w:sz w:val="28"/>
          <w:szCs w:val="28"/>
        </w:rPr>
        <w:t>Что делать при потере трудовой книжки</w:t>
      </w:r>
    </w:p>
    <w:p w:rsidR="004B5CC6" w:rsidRPr="004B5CC6" w:rsidRDefault="004B5CC6" w:rsidP="004B5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CC6" w:rsidRPr="004B5CC6" w:rsidRDefault="004B5CC6" w:rsidP="004B5CC6">
      <w:pPr>
        <w:jc w:val="both"/>
        <w:rPr>
          <w:rFonts w:ascii="Times New Roman" w:hAnsi="Times New Roman" w:cs="Times New Roman"/>
          <w:sz w:val="28"/>
          <w:szCs w:val="28"/>
        </w:rPr>
      </w:pPr>
      <w:r w:rsidRPr="004B5CC6">
        <w:rPr>
          <w:rFonts w:ascii="Times New Roman" w:hAnsi="Times New Roman" w:cs="Times New Roman"/>
          <w:sz w:val="28"/>
          <w:szCs w:val="28"/>
        </w:rPr>
        <w:t>Для заключения трудового договора нужен только паспорт. При необходимости работодатель выдаст дубликат трудовой книжки.</w:t>
      </w:r>
    </w:p>
    <w:p w:rsidR="004B5CC6" w:rsidRPr="004B5CC6" w:rsidRDefault="004B5CC6" w:rsidP="004B5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CC6" w:rsidRPr="004B5CC6" w:rsidRDefault="004B5CC6" w:rsidP="004B5CC6">
      <w:pPr>
        <w:jc w:val="both"/>
        <w:rPr>
          <w:rFonts w:ascii="Times New Roman" w:hAnsi="Times New Roman" w:cs="Times New Roman"/>
          <w:sz w:val="28"/>
          <w:szCs w:val="28"/>
        </w:rPr>
      </w:pPr>
      <w:r w:rsidRPr="004B5CC6">
        <w:rPr>
          <w:rFonts w:ascii="Times New Roman" w:hAnsi="Times New Roman" w:cs="Times New Roman"/>
          <w:sz w:val="28"/>
          <w:szCs w:val="28"/>
        </w:rPr>
        <w:t>Вся информация о трудовом стаже хранится в СФР, поэтому даже при потере книжки данные об официальном трудоустройстве сохраняются в ведомстве, и их можно восстановить.</w:t>
      </w:r>
      <w:bookmarkStart w:id="0" w:name="_GoBack"/>
      <w:bookmarkEnd w:id="0"/>
    </w:p>
    <w:p w:rsidR="004B5CC6" w:rsidRPr="004B5CC6" w:rsidRDefault="004B5CC6" w:rsidP="004B5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050" w:rsidRPr="004B5CC6" w:rsidRDefault="004B5CC6" w:rsidP="004B5CC6">
      <w:pPr>
        <w:jc w:val="both"/>
        <w:rPr>
          <w:rFonts w:ascii="Times New Roman" w:hAnsi="Times New Roman" w:cs="Times New Roman"/>
          <w:sz w:val="28"/>
          <w:szCs w:val="28"/>
        </w:rPr>
      </w:pPr>
      <w:r w:rsidRPr="004B5CC6">
        <w:rPr>
          <w:rFonts w:ascii="Times New Roman" w:hAnsi="Times New Roman" w:cs="Times New Roman"/>
          <w:sz w:val="28"/>
          <w:szCs w:val="28"/>
        </w:rPr>
        <w:t>Напоминаем, жители временно отселённых районов, чьи предприятия находятся в простое, могут трудоустроиться на новое место работы на полный рабочий день без предъявления документов, подтверждающих необходимое образование и квалификацию – с сохранением 2/3 заработной платы на основном месте работы.</w:t>
      </w:r>
    </w:p>
    <w:sectPr w:rsidR="00823050" w:rsidRPr="004B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5"/>
    <w:rsid w:val="00481345"/>
    <w:rsid w:val="004B5CC6"/>
    <w:rsid w:val="0082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850F"/>
  <w15:chartTrackingRefBased/>
  <w15:docId w15:val="{4599CCB4-4D81-477C-942A-729A1E1E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2024-12-20T11:41:00Z</dcterms:created>
  <dcterms:modified xsi:type="dcterms:W3CDTF">2024-12-20T11:41:00Z</dcterms:modified>
</cp:coreProperties>
</file>