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39" w:rsidRPr="006E5AC9" w:rsidRDefault="006E5AC9" w:rsidP="006E5A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5AC9">
        <w:rPr>
          <w:rFonts w:ascii="Times New Roman" w:hAnsi="Times New Roman" w:cs="Times New Roman"/>
          <w:sz w:val="28"/>
          <w:szCs w:val="28"/>
        </w:rPr>
        <w:t>Минэкономразвития России сняло ограничение на подачу заявлений на подтверждение статуса социального предприятия. Подать заявку и оформить статус можно в течение всего текущего года.</w:t>
      </w:r>
      <w:r w:rsidRPr="006E5AC9">
        <w:rPr>
          <w:rFonts w:ascii="Times New Roman" w:hAnsi="Times New Roman" w:cs="Times New Roman"/>
          <w:sz w:val="28"/>
          <w:szCs w:val="28"/>
        </w:rPr>
        <w:br/>
      </w:r>
      <w:r w:rsidRPr="006E5AC9">
        <w:rPr>
          <w:rFonts w:ascii="Times New Roman" w:hAnsi="Times New Roman" w:cs="Times New Roman"/>
          <w:sz w:val="28"/>
          <w:szCs w:val="28"/>
        </w:rPr>
        <w:br/>
        <w:t>Статус социального предприятия присваивается тем предпринимателям, кто обеспечивает занятость работников из социально уязвимых категорий, реализует продукцию, произведённую ими, либо выпускает товары и предоставляет услуги для таких групп населения и осуществляет общественно полезную деятельность, образовательную и культурно-просветительскую.</w:t>
      </w:r>
      <w:r w:rsidRPr="006E5AC9">
        <w:rPr>
          <w:rFonts w:ascii="Times New Roman" w:hAnsi="Times New Roman" w:cs="Times New Roman"/>
          <w:sz w:val="28"/>
          <w:szCs w:val="28"/>
        </w:rPr>
        <w:br/>
      </w:r>
      <w:r w:rsidRPr="006E5AC9">
        <w:rPr>
          <w:rFonts w:ascii="Times New Roman" w:hAnsi="Times New Roman" w:cs="Times New Roman"/>
          <w:sz w:val="28"/>
          <w:szCs w:val="28"/>
        </w:rPr>
        <w:br/>
        <w:t>Данный статус даёт возможность рассчитывать на поддержку со стороны государства. Специально для социальных предприятий сформированы меры поддержки (льготные займы, образовательные программы, гранты).</w:t>
      </w:r>
      <w:r w:rsidRPr="006E5AC9">
        <w:rPr>
          <w:rFonts w:ascii="Times New Roman" w:hAnsi="Times New Roman" w:cs="Times New Roman"/>
          <w:sz w:val="28"/>
          <w:szCs w:val="28"/>
        </w:rPr>
        <w:br/>
      </w:r>
      <w:r w:rsidRPr="006E5AC9">
        <w:rPr>
          <w:rFonts w:ascii="Times New Roman" w:hAnsi="Times New Roman" w:cs="Times New Roman"/>
          <w:sz w:val="28"/>
          <w:szCs w:val="28"/>
        </w:rPr>
        <w:br/>
        <w:t>Для подачи заявки на вступление в реестр социальных предприятий можно обращаться в центр «Мой бизнес» по адресу: 305000, г. Курск, ул. Горького, 34, тел.: (4712) 70-33-77, 54-07-06.</w:t>
      </w:r>
      <w:r w:rsidRPr="006E5AC9">
        <w:rPr>
          <w:rFonts w:ascii="Times New Roman" w:hAnsi="Times New Roman" w:cs="Times New Roman"/>
          <w:sz w:val="28"/>
          <w:szCs w:val="28"/>
        </w:rPr>
        <w:br/>
      </w:r>
      <w:r w:rsidRPr="006E5AC9">
        <w:rPr>
          <w:rFonts w:ascii="Times New Roman" w:hAnsi="Times New Roman" w:cs="Times New Roman"/>
          <w:sz w:val="28"/>
          <w:szCs w:val="28"/>
        </w:rPr>
        <w:br/>
        <w:t xml:space="preserve">С 2021 года в рамках нацпроекта «Малое и среднее предпринимательство и поддержка индивидуальной предпринимательской инициативы» предприниматели, получившие статус социального предприятия, могут рассчитывать на </w:t>
      </w:r>
      <w:proofErr w:type="spellStart"/>
      <w:r w:rsidRPr="006E5AC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6E5AC9">
        <w:rPr>
          <w:rFonts w:ascii="Times New Roman" w:hAnsi="Times New Roman" w:cs="Times New Roman"/>
          <w:sz w:val="28"/>
          <w:szCs w:val="28"/>
        </w:rPr>
        <w:t xml:space="preserve"> поддержку до 500 тыс. руб.</w:t>
      </w:r>
    </w:p>
    <w:sectPr w:rsidR="006C3039" w:rsidRPr="006E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BC"/>
    <w:rsid w:val="006C3039"/>
    <w:rsid w:val="006E5AC9"/>
    <w:rsid w:val="009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DD72"/>
  <w15:chartTrackingRefBased/>
  <w15:docId w15:val="{1DB173E2-FA31-499A-B4B5-C0EA651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2024-12-23T12:29:00Z</dcterms:created>
  <dcterms:modified xsi:type="dcterms:W3CDTF">2024-12-23T12:30:00Z</dcterms:modified>
</cp:coreProperties>
</file>